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5" w:rsidRPr="00A2171A" w:rsidRDefault="0049774F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01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451BA9" w:rsidRPr="00A2171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C4B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Финансового отдела администр</w:t>
      </w:r>
      <w:r w:rsidR="00D53FF1" w:rsidRPr="00A2171A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D53FF1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53FF1" w:rsidRPr="00A2171A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E1490B">
        <w:rPr>
          <w:rFonts w:ascii="Times New Roman" w:hAnsi="Times New Roman" w:cs="Times New Roman"/>
          <w:sz w:val="28"/>
          <w:szCs w:val="28"/>
        </w:rPr>
        <w:t>9</w:t>
      </w:r>
      <w:r w:rsidR="00A2171A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F83BEC" w:rsidRPr="00A2171A">
        <w:rPr>
          <w:rFonts w:ascii="Times New Roman" w:hAnsi="Times New Roman" w:cs="Times New Roman"/>
          <w:sz w:val="28"/>
          <w:szCs w:val="28"/>
        </w:rPr>
        <w:t>год</w:t>
      </w:r>
    </w:p>
    <w:p w:rsidR="00CD2715" w:rsidRPr="00A2171A" w:rsidRDefault="00CD2715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0CC" w:rsidRPr="00A2171A" w:rsidRDefault="007D1C4B" w:rsidP="00A2171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2171A">
        <w:rPr>
          <w:color w:val="auto"/>
          <w:sz w:val="28"/>
          <w:szCs w:val="28"/>
        </w:rPr>
        <w:t xml:space="preserve">Основными задачами, решаемыми финансовым отделом администрации </w:t>
      </w:r>
      <w:proofErr w:type="spellStart"/>
      <w:r w:rsidRPr="00A2171A">
        <w:rPr>
          <w:color w:val="auto"/>
          <w:sz w:val="28"/>
          <w:szCs w:val="28"/>
        </w:rPr>
        <w:t>Акбулакского</w:t>
      </w:r>
      <w:proofErr w:type="spellEnd"/>
      <w:r w:rsidRPr="00A2171A">
        <w:rPr>
          <w:color w:val="auto"/>
          <w:sz w:val="28"/>
          <w:szCs w:val="28"/>
        </w:rPr>
        <w:t xml:space="preserve"> района (далее – Финансовый отдел) в рамках намеченной бюдже</w:t>
      </w:r>
      <w:r w:rsidR="00D53FF1" w:rsidRPr="00A2171A">
        <w:rPr>
          <w:color w:val="auto"/>
          <w:sz w:val="28"/>
          <w:szCs w:val="28"/>
        </w:rPr>
        <w:t xml:space="preserve">тной политики, проводимой в </w:t>
      </w:r>
      <w:r w:rsidR="00052B0C" w:rsidRPr="00A2171A">
        <w:rPr>
          <w:color w:val="auto"/>
          <w:sz w:val="28"/>
          <w:szCs w:val="28"/>
        </w:rPr>
        <w:t>201</w:t>
      </w:r>
      <w:r w:rsidR="00E1490B">
        <w:rPr>
          <w:color w:val="auto"/>
          <w:sz w:val="28"/>
          <w:szCs w:val="28"/>
        </w:rPr>
        <w:t>9</w:t>
      </w:r>
      <w:r w:rsidRPr="00A2171A">
        <w:rPr>
          <w:color w:val="auto"/>
          <w:sz w:val="28"/>
          <w:szCs w:val="28"/>
        </w:rPr>
        <w:t xml:space="preserve"> году в МО Акбулакский </w:t>
      </w:r>
      <w:proofErr w:type="gramStart"/>
      <w:r w:rsidRPr="00A2171A">
        <w:rPr>
          <w:color w:val="auto"/>
          <w:sz w:val="28"/>
          <w:szCs w:val="28"/>
        </w:rPr>
        <w:t>район</w:t>
      </w:r>
      <w:proofErr w:type="gramEnd"/>
      <w:r w:rsidRPr="00A2171A">
        <w:rPr>
          <w:color w:val="auto"/>
          <w:sz w:val="28"/>
          <w:szCs w:val="28"/>
        </w:rPr>
        <w:t xml:space="preserve"> является обеспечение </w:t>
      </w:r>
      <w:r w:rsidR="00A270CC" w:rsidRPr="00A2171A">
        <w:rPr>
          <w:color w:val="auto"/>
          <w:sz w:val="28"/>
          <w:szCs w:val="28"/>
        </w:rPr>
        <w:t>сбалансированности бюджета.</w:t>
      </w:r>
    </w:p>
    <w:p w:rsidR="00892DAE" w:rsidRPr="00A2171A" w:rsidRDefault="007D1C4B" w:rsidP="00A2171A">
      <w:pPr>
        <w:pStyle w:val="a3"/>
        <w:ind w:firstLine="708"/>
        <w:jc w:val="both"/>
        <w:rPr>
          <w:szCs w:val="28"/>
        </w:rPr>
      </w:pPr>
      <w:r w:rsidRPr="00A2171A">
        <w:rPr>
          <w:szCs w:val="28"/>
        </w:rPr>
        <w:t xml:space="preserve">Основными бюджетными полномочиями финансового отдела администрации </w:t>
      </w:r>
      <w:proofErr w:type="spellStart"/>
      <w:r w:rsidRPr="00A2171A">
        <w:rPr>
          <w:szCs w:val="28"/>
        </w:rPr>
        <w:t>Акбулакского</w:t>
      </w:r>
      <w:proofErr w:type="spellEnd"/>
      <w:r w:rsidRPr="00A2171A">
        <w:rPr>
          <w:szCs w:val="28"/>
        </w:rPr>
        <w:t xml:space="preserve"> района являются управление финансами МО Акбулакский район, включающее в себя разработку основных направлений и осуществление единой бюджетной, финансовой и налоговой политики МО Акбулакский район, управление муниципальным долгом МО Акбулакский район, организация и составление бюджета МО Акбулакский район, организация и исполнени</w:t>
      </w:r>
      <w:r w:rsidR="00A2171A">
        <w:rPr>
          <w:szCs w:val="28"/>
        </w:rPr>
        <w:t>е</w:t>
      </w:r>
      <w:r w:rsidRPr="00A2171A">
        <w:rPr>
          <w:szCs w:val="28"/>
        </w:rPr>
        <w:t xml:space="preserve">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район, осуществление </w:t>
      </w:r>
      <w:r w:rsidR="00892DAE" w:rsidRPr="00A2171A">
        <w:rPr>
          <w:szCs w:val="28"/>
        </w:rPr>
        <w:t xml:space="preserve">текущего </w:t>
      </w:r>
      <w:r w:rsidRPr="00A2171A">
        <w:rPr>
          <w:szCs w:val="28"/>
        </w:rPr>
        <w:t xml:space="preserve">финансового контроля за исполнением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</w:t>
      </w:r>
      <w:r w:rsidR="00154BB8" w:rsidRPr="00A2171A">
        <w:rPr>
          <w:szCs w:val="28"/>
        </w:rPr>
        <w:t>.</w:t>
      </w:r>
    </w:p>
    <w:p w:rsidR="007D1C4B" w:rsidRPr="00A2171A" w:rsidRDefault="00F83BEC" w:rsidP="00A2171A">
      <w:pPr>
        <w:pStyle w:val="a6"/>
        <w:ind w:firstLine="708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В 201</w:t>
      </w:r>
      <w:r w:rsidR="00E1490B">
        <w:rPr>
          <w:sz w:val="28"/>
          <w:szCs w:val="28"/>
        </w:rPr>
        <w:t>9</w:t>
      </w:r>
      <w:r w:rsidR="00892DAE" w:rsidRPr="00A2171A">
        <w:rPr>
          <w:sz w:val="28"/>
          <w:szCs w:val="28"/>
        </w:rPr>
        <w:t xml:space="preserve"> году</w:t>
      </w:r>
      <w:r w:rsidR="00E1490B">
        <w:rPr>
          <w:sz w:val="28"/>
          <w:szCs w:val="28"/>
        </w:rPr>
        <w:t xml:space="preserve"> как и в </w:t>
      </w:r>
      <w:proofErr w:type="spellStart"/>
      <w:r w:rsidR="00E1490B">
        <w:rPr>
          <w:sz w:val="28"/>
          <w:szCs w:val="28"/>
        </w:rPr>
        <w:t>предшествуюшем</w:t>
      </w:r>
      <w:proofErr w:type="spellEnd"/>
      <w:r w:rsidR="00E1490B">
        <w:rPr>
          <w:sz w:val="28"/>
          <w:szCs w:val="28"/>
        </w:rPr>
        <w:t xml:space="preserve"> году</w:t>
      </w:r>
      <w:r w:rsidR="00892DAE" w:rsidRPr="00A2171A">
        <w:rPr>
          <w:sz w:val="28"/>
          <w:szCs w:val="28"/>
        </w:rPr>
        <w:t xml:space="preserve"> Финансовым отделом на должном уровне организовано исполнение задач, поставленных перед органами местного самоуправления </w:t>
      </w:r>
      <w:proofErr w:type="spellStart"/>
      <w:r w:rsidR="00892DAE" w:rsidRPr="00A2171A">
        <w:rPr>
          <w:sz w:val="28"/>
          <w:szCs w:val="28"/>
        </w:rPr>
        <w:t>Акбулакского</w:t>
      </w:r>
      <w:proofErr w:type="spellEnd"/>
      <w:r w:rsidR="00892DAE" w:rsidRPr="00A2171A">
        <w:rPr>
          <w:sz w:val="28"/>
          <w:szCs w:val="28"/>
        </w:rPr>
        <w:t xml:space="preserve"> района, по реализации мероприятий по разработке и внедрению государственной интегрированной информационной системы управления общественными финансами «Электронный бюджет» в рамках Концепции, одобренной распоряжением Правительства РФ от 20.07.2011 № 1275-р и Федерального закона от 27.07.2010 № 210-ФЗ «Об организации предоставления государственных и муниципальных услуг»</w:t>
      </w:r>
      <w:r w:rsidRPr="00A2171A">
        <w:rPr>
          <w:sz w:val="28"/>
          <w:szCs w:val="28"/>
        </w:rPr>
        <w:t>.</w:t>
      </w:r>
    </w:p>
    <w:p w:rsidR="00D96D14" w:rsidRPr="00A2171A" w:rsidRDefault="00892DAE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Исполнение бюдж</w:t>
      </w:r>
      <w:r w:rsidR="00D133A6" w:rsidRPr="00A2171A">
        <w:rPr>
          <w:rFonts w:ascii="Times New Roman" w:hAnsi="Times New Roman" w:cs="Times New Roman"/>
          <w:sz w:val="28"/>
          <w:szCs w:val="28"/>
        </w:rPr>
        <w:t xml:space="preserve">ета  МО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организовано в соответствии с требованиями статьи 215.1 Бюджетного кодекса Российской Федерации, решением Совета депутатов МО Акбулакский  район от 21.05.2014 № 370 «О утверждении Положении «О бюджетном процессе в </w:t>
      </w:r>
      <w:r w:rsidR="00D96D14" w:rsidRPr="00A2171A">
        <w:rPr>
          <w:rFonts w:ascii="Times New Roman" w:hAnsi="Times New Roman" w:cs="Times New Roman"/>
          <w:sz w:val="28"/>
          <w:szCs w:val="28"/>
        </w:rPr>
        <w:t>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 решением </w:t>
      </w:r>
      <w:r w:rsidR="00D96D14" w:rsidRPr="00A2171A">
        <w:rPr>
          <w:rFonts w:ascii="Times New Roman" w:hAnsi="Times New Roman" w:cs="Times New Roman"/>
          <w:sz w:val="28"/>
          <w:szCs w:val="28"/>
        </w:rPr>
        <w:t>Совета депутатов 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D25245" w:rsidRPr="00A2171A">
        <w:rPr>
          <w:rFonts w:ascii="Times New Roman" w:hAnsi="Times New Roman" w:cs="Times New Roman"/>
          <w:sz w:val="28"/>
          <w:szCs w:val="28"/>
        </w:rPr>
        <w:t>20</w:t>
      </w:r>
      <w:r w:rsidR="00D96D14" w:rsidRPr="00A2171A">
        <w:rPr>
          <w:rFonts w:ascii="Times New Roman" w:hAnsi="Times New Roman" w:cs="Times New Roman"/>
          <w:sz w:val="28"/>
          <w:szCs w:val="28"/>
        </w:rPr>
        <w:t>.</w:t>
      </w:r>
      <w:r w:rsidRPr="00A2171A">
        <w:rPr>
          <w:rFonts w:ascii="Times New Roman" w:hAnsi="Times New Roman" w:cs="Times New Roman"/>
          <w:sz w:val="28"/>
          <w:szCs w:val="28"/>
        </w:rPr>
        <w:t>12.201</w:t>
      </w:r>
      <w:r w:rsidR="00E1490B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 № </w:t>
      </w:r>
      <w:r w:rsidR="00E1490B">
        <w:rPr>
          <w:rFonts w:ascii="Times New Roman" w:hAnsi="Times New Roman" w:cs="Times New Roman"/>
          <w:sz w:val="28"/>
          <w:szCs w:val="28"/>
        </w:rPr>
        <w:t>253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B0C" w:rsidRPr="00A217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D14" w:rsidRPr="00A2171A">
        <w:rPr>
          <w:rFonts w:ascii="Times New Roman" w:hAnsi="Times New Roman" w:cs="Times New Roman"/>
          <w:sz w:val="28"/>
          <w:szCs w:val="28"/>
        </w:rPr>
        <w:t xml:space="preserve">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1490B">
        <w:rPr>
          <w:rFonts w:ascii="Times New Roman" w:hAnsi="Times New Roman" w:cs="Times New Roman"/>
          <w:sz w:val="28"/>
          <w:szCs w:val="28"/>
        </w:rPr>
        <w:t>9</w:t>
      </w:r>
      <w:r w:rsidR="00D133A6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1490B">
        <w:rPr>
          <w:rFonts w:ascii="Times New Roman" w:hAnsi="Times New Roman" w:cs="Times New Roman"/>
          <w:sz w:val="28"/>
          <w:szCs w:val="28"/>
        </w:rPr>
        <w:t>20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20</w:t>
      </w:r>
      <w:r w:rsidR="00D25245" w:rsidRPr="00A2171A">
        <w:rPr>
          <w:rFonts w:ascii="Times New Roman" w:hAnsi="Times New Roman" w:cs="Times New Roman"/>
          <w:sz w:val="28"/>
          <w:szCs w:val="28"/>
        </w:rPr>
        <w:t>2</w:t>
      </w:r>
      <w:r w:rsidR="00E1490B">
        <w:rPr>
          <w:rFonts w:ascii="Times New Roman" w:hAnsi="Times New Roman" w:cs="Times New Roman"/>
          <w:sz w:val="28"/>
          <w:szCs w:val="28"/>
        </w:rPr>
        <w:t>1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171A">
        <w:rPr>
          <w:rFonts w:ascii="Times New Roman" w:hAnsi="Times New Roman" w:cs="Times New Roman"/>
          <w:sz w:val="28"/>
          <w:szCs w:val="28"/>
        </w:rPr>
        <w:t>» в условиях кассового обслуживания исполнения бюджета района в системе электронного документооборота с применением электронной цифровой подписи.</w:t>
      </w:r>
    </w:p>
    <w:p w:rsidR="00CC11C7" w:rsidRPr="00A2171A" w:rsidRDefault="00CC11C7" w:rsidP="00A2171A">
      <w:pPr>
        <w:pStyle w:val="a6"/>
        <w:ind w:right="-96" w:firstLine="709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Консолидированный бюджет МО Акбулакский район по налого</w:t>
      </w:r>
      <w:r w:rsidR="005E40A0" w:rsidRPr="00A2171A">
        <w:rPr>
          <w:sz w:val="28"/>
          <w:szCs w:val="28"/>
        </w:rPr>
        <w:t>вым и неналоговым доходам в 201</w:t>
      </w:r>
      <w:r w:rsidR="00E1490B">
        <w:rPr>
          <w:sz w:val="28"/>
          <w:szCs w:val="28"/>
        </w:rPr>
        <w:t>9</w:t>
      </w:r>
      <w:r w:rsidR="00052B0C" w:rsidRPr="00A2171A">
        <w:rPr>
          <w:sz w:val="28"/>
          <w:szCs w:val="28"/>
        </w:rPr>
        <w:t xml:space="preserve"> году выполнен на </w:t>
      </w:r>
      <w:r w:rsidR="00447698" w:rsidRPr="00A2171A">
        <w:rPr>
          <w:sz w:val="28"/>
          <w:szCs w:val="28"/>
        </w:rPr>
        <w:t>10</w:t>
      </w:r>
      <w:r w:rsidR="00E1490B">
        <w:rPr>
          <w:sz w:val="28"/>
          <w:szCs w:val="28"/>
        </w:rPr>
        <w:t>2,7</w:t>
      </w:r>
      <w:r w:rsidR="00447698" w:rsidRPr="00A2171A">
        <w:rPr>
          <w:sz w:val="28"/>
          <w:szCs w:val="28"/>
        </w:rPr>
        <w:t xml:space="preserve"> </w:t>
      </w:r>
      <w:r w:rsidR="006808B9" w:rsidRPr="00A2171A">
        <w:rPr>
          <w:sz w:val="28"/>
          <w:szCs w:val="28"/>
        </w:rPr>
        <w:t xml:space="preserve">% и составил </w:t>
      </w:r>
      <w:r w:rsidR="00E1490B">
        <w:rPr>
          <w:sz w:val="28"/>
          <w:szCs w:val="28"/>
        </w:rPr>
        <w:t>130607,0</w:t>
      </w:r>
      <w:r w:rsidRPr="00A2171A">
        <w:rPr>
          <w:sz w:val="28"/>
          <w:szCs w:val="28"/>
        </w:rPr>
        <w:t xml:space="preserve"> тыс. рублей пр</w:t>
      </w:r>
      <w:r w:rsidR="006808B9" w:rsidRPr="00A2171A">
        <w:rPr>
          <w:sz w:val="28"/>
          <w:szCs w:val="28"/>
        </w:rPr>
        <w:t xml:space="preserve">и плановых назначениях </w:t>
      </w:r>
      <w:r w:rsidR="00447698" w:rsidRPr="00A2171A">
        <w:rPr>
          <w:sz w:val="28"/>
          <w:szCs w:val="28"/>
        </w:rPr>
        <w:t>12</w:t>
      </w:r>
      <w:r w:rsidR="00E1490B">
        <w:rPr>
          <w:sz w:val="28"/>
          <w:szCs w:val="28"/>
        </w:rPr>
        <w:t>7181,1</w:t>
      </w:r>
      <w:r w:rsidRPr="00A2171A">
        <w:rPr>
          <w:sz w:val="28"/>
          <w:szCs w:val="28"/>
        </w:rPr>
        <w:t xml:space="preserve"> тыс. рублей, в том числе: </w:t>
      </w:r>
    </w:p>
    <w:p w:rsidR="00CC11C7" w:rsidRPr="00A2171A" w:rsidRDefault="005503C9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бюджет района – на 10</w:t>
      </w:r>
      <w:r w:rsidR="00E1490B">
        <w:rPr>
          <w:rFonts w:ascii="Times New Roman" w:hAnsi="Times New Roman" w:cs="Times New Roman"/>
          <w:sz w:val="28"/>
          <w:szCs w:val="28"/>
        </w:rPr>
        <w:t>3,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2 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447698" w:rsidRPr="00A2171A">
        <w:rPr>
          <w:rFonts w:ascii="Times New Roman" w:hAnsi="Times New Roman" w:cs="Times New Roman"/>
          <w:sz w:val="28"/>
          <w:szCs w:val="28"/>
        </w:rPr>
        <w:t>88</w:t>
      </w:r>
      <w:r w:rsidR="00E1490B">
        <w:rPr>
          <w:rFonts w:ascii="Times New Roman" w:hAnsi="Times New Roman" w:cs="Times New Roman"/>
          <w:sz w:val="28"/>
          <w:szCs w:val="28"/>
        </w:rPr>
        <w:t>479,6</w:t>
      </w:r>
      <w:r w:rsidR="00CC11C7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447698" w:rsidRPr="00A2171A">
        <w:rPr>
          <w:rFonts w:ascii="Times New Roman" w:hAnsi="Times New Roman" w:cs="Times New Roman"/>
          <w:sz w:val="28"/>
          <w:szCs w:val="28"/>
        </w:rPr>
        <w:t>8</w:t>
      </w:r>
      <w:r w:rsidR="00E1490B">
        <w:rPr>
          <w:rFonts w:ascii="Times New Roman" w:hAnsi="Times New Roman" w:cs="Times New Roman"/>
          <w:sz w:val="28"/>
          <w:szCs w:val="28"/>
        </w:rPr>
        <w:t>5735,7</w:t>
      </w:r>
      <w:r w:rsidR="00CC11C7" w:rsidRPr="00A217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1C7" w:rsidRPr="00A2171A" w:rsidRDefault="00CC11C7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ты сельских поселений – на </w:t>
      </w:r>
      <w:r w:rsidR="00447698" w:rsidRPr="00A2171A">
        <w:rPr>
          <w:rFonts w:ascii="Times New Roman" w:hAnsi="Times New Roman" w:cs="Times New Roman"/>
          <w:sz w:val="28"/>
          <w:szCs w:val="28"/>
        </w:rPr>
        <w:t>1</w:t>
      </w:r>
      <w:r w:rsidR="00E1490B">
        <w:rPr>
          <w:rFonts w:ascii="Times New Roman" w:hAnsi="Times New Roman" w:cs="Times New Roman"/>
          <w:sz w:val="28"/>
          <w:szCs w:val="28"/>
        </w:rPr>
        <w:t>01,6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E1490B">
        <w:rPr>
          <w:rFonts w:ascii="Times New Roman" w:hAnsi="Times New Roman" w:cs="Times New Roman"/>
          <w:sz w:val="28"/>
          <w:szCs w:val="28"/>
        </w:rPr>
        <w:t>42127,5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E1490B">
        <w:rPr>
          <w:rFonts w:ascii="Times New Roman" w:hAnsi="Times New Roman" w:cs="Times New Roman"/>
          <w:sz w:val="28"/>
          <w:szCs w:val="28"/>
        </w:rPr>
        <w:t>41445,4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11C7" w:rsidRPr="00A2171A" w:rsidRDefault="00CC11C7" w:rsidP="00A2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ab/>
        <w:t xml:space="preserve">В сравнении с прошлым годом, произошло </w:t>
      </w:r>
      <w:proofErr w:type="gramStart"/>
      <w:r w:rsidR="00447698" w:rsidRPr="00A217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 w:rsidRPr="00A2171A">
        <w:rPr>
          <w:rFonts w:ascii="Times New Roman" w:hAnsi="Times New Roman" w:cs="Times New Roman"/>
          <w:sz w:val="28"/>
          <w:szCs w:val="28"/>
        </w:rPr>
        <w:t xml:space="preserve"> в кон</w:t>
      </w:r>
      <w:r w:rsidR="00425A24" w:rsidRPr="00A2171A">
        <w:rPr>
          <w:rFonts w:ascii="Times New Roman" w:hAnsi="Times New Roman" w:cs="Times New Roman"/>
          <w:sz w:val="28"/>
          <w:szCs w:val="28"/>
        </w:rPr>
        <w:t xml:space="preserve">солидированный бюджет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на </w:t>
      </w:r>
      <w:r w:rsidR="00782877">
        <w:rPr>
          <w:rFonts w:ascii="Times New Roman" w:hAnsi="Times New Roman" w:cs="Times New Roman"/>
          <w:sz w:val="28"/>
          <w:szCs w:val="28"/>
        </w:rPr>
        <w:t>88180,0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,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увеличение произошло  за счет увеличение </w:t>
      </w:r>
      <w:r w:rsidR="00782877">
        <w:rPr>
          <w:rFonts w:ascii="Times New Roman" w:hAnsi="Times New Roman" w:cs="Times New Roman"/>
          <w:sz w:val="28"/>
          <w:szCs w:val="28"/>
        </w:rPr>
        <w:t xml:space="preserve">безвозмездных поступлений. </w:t>
      </w:r>
    </w:p>
    <w:p w:rsidR="00892DAE" w:rsidRPr="00A2171A" w:rsidRDefault="00D96D14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Всего в целях качественного и полного осуществления расходных обязательств бюджета МО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7E1AE0" w:rsidRPr="00A2171A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782877">
        <w:rPr>
          <w:rFonts w:ascii="Times New Roman" w:hAnsi="Times New Roman" w:cs="Times New Roman"/>
          <w:sz w:val="28"/>
          <w:szCs w:val="28"/>
        </w:rPr>
        <w:t>9</w:t>
      </w:r>
      <w:r w:rsidR="007E1AE0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 Ф</w:t>
      </w:r>
      <w:r w:rsidR="007E1AE0" w:rsidRPr="00A2171A">
        <w:rPr>
          <w:rFonts w:ascii="Times New Roman" w:hAnsi="Times New Roman" w:cs="Times New Roman"/>
          <w:sz w:val="28"/>
          <w:szCs w:val="28"/>
        </w:rPr>
        <w:t>инансовым отделом осуществлено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DD54AC" w:rsidRPr="00A2171A">
        <w:rPr>
          <w:rFonts w:ascii="Times New Roman" w:hAnsi="Times New Roman" w:cs="Times New Roman"/>
          <w:sz w:val="28"/>
          <w:szCs w:val="28"/>
        </w:rPr>
        <w:t>4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DD54AC" w:rsidRPr="00A2171A">
        <w:rPr>
          <w:rFonts w:ascii="Times New Roman" w:hAnsi="Times New Roman" w:cs="Times New Roman"/>
          <w:sz w:val="28"/>
          <w:szCs w:val="28"/>
        </w:rPr>
        <w:t>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бюджета, при этом каждая корректировка осуществлялась в минимальные сроки.</w:t>
      </w:r>
    </w:p>
    <w:p w:rsidR="00CC11C7" w:rsidRPr="00A2171A" w:rsidRDefault="00CC11C7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расходам консолидированный бюджет </w:t>
      </w:r>
      <w:r w:rsidR="00DE211E" w:rsidRPr="00A2171A">
        <w:rPr>
          <w:rFonts w:ascii="Times New Roman" w:hAnsi="Times New Roman" w:cs="Times New Roman"/>
          <w:sz w:val="28"/>
          <w:szCs w:val="28"/>
        </w:rPr>
        <w:t>МО Акбулакский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 исполнен на 9</w:t>
      </w:r>
      <w:r w:rsidR="00DE211E" w:rsidRPr="00A2171A">
        <w:rPr>
          <w:rFonts w:ascii="Times New Roman" w:hAnsi="Times New Roman" w:cs="Times New Roman"/>
          <w:sz w:val="28"/>
          <w:szCs w:val="28"/>
        </w:rPr>
        <w:t>8,</w:t>
      </w:r>
      <w:r w:rsidR="00560E13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60E13">
        <w:rPr>
          <w:rFonts w:ascii="Times New Roman" w:hAnsi="Times New Roman" w:cs="Times New Roman"/>
          <w:sz w:val="28"/>
          <w:szCs w:val="28"/>
        </w:rPr>
        <w:t>762129,0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560E13">
        <w:rPr>
          <w:rFonts w:ascii="Times New Roman" w:hAnsi="Times New Roman" w:cs="Times New Roman"/>
          <w:sz w:val="28"/>
          <w:szCs w:val="28"/>
        </w:rPr>
        <w:t>770453,4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C11C7" w:rsidRPr="00A2171A" w:rsidRDefault="00CC11C7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>бюджет района – на 9</w:t>
      </w:r>
      <w:r w:rsidR="00DE211E" w:rsidRPr="00A2171A">
        <w:rPr>
          <w:rFonts w:ascii="Times New Roman" w:hAnsi="Times New Roman" w:cs="Times New Roman"/>
          <w:sz w:val="28"/>
          <w:szCs w:val="28"/>
        </w:rPr>
        <w:t>9</w:t>
      </w:r>
      <w:r w:rsidR="00625A1B" w:rsidRPr="00A2171A">
        <w:rPr>
          <w:rFonts w:ascii="Times New Roman" w:hAnsi="Times New Roman" w:cs="Times New Roman"/>
          <w:sz w:val="28"/>
          <w:szCs w:val="28"/>
        </w:rPr>
        <w:t>,</w:t>
      </w:r>
      <w:r w:rsidR="00560E13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%, и составил </w:t>
      </w:r>
      <w:r w:rsidR="00560E13">
        <w:rPr>
          <w:rFonts w:ascii="Times New Roman" w:hAnsi="Times New Roman" w:cs="Times New Roman"/>
          <w:sz w:val="28"/>
          <w:szCs w:val="28"/>
        </w:rPr>
        <w:t>707470,3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560E13">
        <w:rPr>
          <w:rFonts w:ascii="Times New Roman" w:hAnsi="Times New Roman" w:cs="Times New Roman"/>
          <w:sz w:val="28"/>
          <w:szCs w:val="28"/>
        </w:rPr>
        <w:t>709204,2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11C7" w:rsidRDefault="00CC11C7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 xml:space="preserve">бюджеты сельских поселений – </w:t>
      </w:r>
      <w:r w:rsidR="00625A1B" w:rsidRPr="00A2171A">
        <w:rPr>
          <w:rFonts w:ascii="Times New Roman" w:hAnsi="Times New Roman" w:cs="Times New Roman"/>
          <w:sz w:val="28"/>
          <w:szCs w:val="28"/>
        </w:rPr>
        <w:t>9</w:t>
      </w:r>
      <w:r w:rsidR="00560E13">
        <w:rPr>
          <w:rFonts w:ascii="Times New Roman" w:hAnsi="Times New Roman" w:cs="Times New Roman"/>
          <w:sz w:val="28"/>
          <w:szCs w:val="28"/>
        </w:rPr>
        <w:t>6,6</w:t>
      </w:r>
      <w:r w:rsidRPr="00A2171A">
        <w:rPr>
          <w:rFonts w:ascii="Times New Roman" w:hAnsi="Times New Roman" w:cs="Times New Roman"/>
          <w:sz w:val="28"/>
          <w:szCs w:val="28"/>
        </w:rPr>
        <w:t>%, и составил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560E13">
        <w:rPr>
          <w:rFonts w:ascii="Times New Roman" w:hAnsi="Times New Roman" w:cs="Times New Roman"/>
          <w:sz w:val="28"/>
          <w:szCs w:val="28"/>
        </w:rPr>
        <w:t>185974,5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560E13">
        <w:rPr>
          <w:rFonts w:ascii="Times New Roman" w:hAnsi="Times New Roman" w:cs="Times New Roman"/>
          <w:sz w:val="28"/>
          <w:szCs w:val="28"/>
        </w:rPr>
        <w:t>192514,9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рублей.</w:t>
      </w:r>
    </w:p>
    <w:p w:rsidR="00AA544B" w:rsidRPr="00A2171A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B2" w:rsidRDefault="00DE211E" w:rsidP="00A2171A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норматива расходов на содержание органов местного самоуправления, утвержденного постановлением </w:t>
      </w:r>
      <w:r w:rsidR="00AE6339">
        <w:rPr>
          <w:rFonts w:ascii="Times New Roman" w:hAnsi="Times New Roman" w:cs="Times New Roman"/>
          <w:sz w:val="28"/>
          <w:szCs w:val="28"/>
        </w:rPr>
        <w:t>правительства Оренбургской области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AE6339">
        <w:rPr>
          <w:rFonts w:ascii="Times New Roman" w:hAnsi="Times New Roman" w:cs="Times New Roman"/>
          <w:sz w:val="28"/>
          <w:szCs w:val="28"/>
        </w:rPr>
        <w:t>21.01.2019г.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№ </w:t>
      </w:r>
      <w:r w:rsidR="00AE6339">
        <w:rPr>
          <w:rFonts w:ascii="Times New Roman" w:hAnsi="Times New Roman" w:cs="Times New Roman"/>
          <w:sz w:val="28"/>
          <w:szCs w:val="28"/>
        </w:rPr>
        <w:t>32</w:t>
      </w:r>
      <w:r w:rsidR="00320391" w:rsidRPr="00A2171A">
        <w:rPr>
          <w:rFonts w:ascii="Times New Roman" w:hAnsi="Times New Roman" w:cs="Times New Roman"/>
          <w:sz w:val="28"/>
          <w:szCs w:val="28"/>
        </w:rPr>
        <w:t>-п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</w:t>
      </w:r>
      <w:r w:rsidR="00A665E7" w:rsidRPr="00A2171A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 , муниципальных служащих в бюджетах</w:t>
      </w:r>
      <w:r w:rsidR="00AE6339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6E1881">
        <w:rPr>
          <w:rFonts w:ascii="Times New Roman" w:hAnsi="Times New Roman" w:cs="Times New Roman"/>
          <w:sz w:val="28"/>
          <w:szCs w:val="28"/>
        </w:rPr>
        <w:t xml:space="preserve"> </w:t>
      </w:r>
      <w:r w:rsidR="00AE6339">
        <w:rPr>
          <w:rFonts w:ascii="Times New Roman" w:hAnsi="Times New Roman" w:cs="Times New Roman"/>
          <w:sz w:val="28"/>
          <w:szCs w:val="28"/>
        </w:rPr>
        <w:t>округов, муниципальных районов и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AE633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6339">
        <w:rPr>
          <w:rFonts w:ascii="Times New Roman" w:hAnsi="Times New Roman" w:cs="Times New Roman"/>
          <w:sz w:val="28"/>
          <w:szCs w:val="28"/>
        </w:rPr>
        <w:t>9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Финансовым </w:t>
      </w:r>
      <w:r w:rsidR="00A665E7" w:rsidRPr="00A2171A">
        <w:rPr>
          <w:rFonts w:ascii="Times New Roman" w:hAnsi="Times New Roman" w:cs="Times New Roman"/>
          <w:sz w:val="28"/>
          <w:szCs w:val="28"/>
        </w:rPr>
        <w:t>отделом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постоянно проводился мониторинг расходов на </w:t>
      </w:r>
      <w:r w:rsidR="00A665E7" w:rsidRPr="00A2171A">
        <w:rPr>
          <w:rFonts w:ascii="Times New Roman" w:hAnsi="Times New Roman" w:cs="Times New Roman"/>
          <w:sz w:val="28"/>
          <w:szCs w:val="28"/>
        </w:rPr>
        <w:t>оплату труда</w:t>
      </w:r>
      <w:r w:rsidRPr="00A2171A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E633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665E7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665E7" w:rsidRPr="00A2171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администрации МО Акбулакский район от 17.05.2018г. № 415-п «Об утверждении 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порядка заключения соглашений о мерах по обеспечению устойчивого социально-экономического развития и оздоровлению муниципальных финансов муниципальных образований </w:t>
      </w:r>
      <w:proofErr w:type="spellStart"/>
      <w:r w:rsidR="00284EB2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84EB2" w:rsidRPr="00A2171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84EB2" w:rsidRPr="00A2171A">
        <w:rPr>
          <w:rFonts w:ascii="Times New Roman" w:hAnsi="Times New Roman" w:cs="Times New Roman"/>
          <w:sz w:val="28"/>
          <w:szCs w:val="28"/>
        </w:rPr>
        <w:t>с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сельскими поселения в 201</w:t>
      </w:r>
      <w:r w:rsidR="00AE6339">
        <w:rPr>
          <w:rFonts w:ascii="Times New Roman" w:hAnsi="Times New Roman" w:cs="Times New Roman"/>
          <w:sz w:val="28"/>
          <w:szCs w:val="28"/>
        </w:rPr>
        <w:t>9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году заключены соглашения</w:t>
      </w:r>
      <w:r w:rsidR="00284EB2" w:rsidRPr="00A2171A">
        <w:rPr>
          <w:rFonts w:ascii="Times New Roman" w:hAnsi="Times New Roman" w:cs="Times New Roman"/>
          <w:sz w:val="28"/>
          <w:szCs w:val="28"/>
        </w:rPr>
        <w:t>. Оказана методологическая помощь органам местного самоуправления по формированию муниципальных программ, их соответствие проекту бюджета, размещению на официальном сайте администрации.</w:t>
      </w:r>
    </w:p>
    <w:p w:rsidR="00C32FB2" w:rsidRPr="00CB0B48" w:rsidRDefault="00C32FB2" w:rsidP="00C32FB2">
      <w:pPr>
        <w:pStyle w:val="ad"/>
        <w:ind w:firstLine="709"/>
        <w:jc w:val="both"/>
        <w:rPr>
          <w:sz w:val="28"/>
          <w:szCs w:val="28"/>
        </w:rPr>
      </w:pPr>
      <w:r w:rsidRPr="00CB0B48">
        <w:rPr>
          <w:sz w:val="28"/>
          <w:szCs w:val="28"/>
        </w:rPr>
        <w:t xml:space="preserve">В </w:t>
      </w:r>
      <w:r>
        <w:rPr>
          <w:sz w:val="28"/>
          <w:szCs w:val="28"/>
        </w:rPr>
        <w:t>2019году</w:t>
      </w:r>
      <w:r w:rsidRPr="00CB0B48">
        <w:rPr>
          <w:sz w:val="28"/>
          <w:szCs w:val="28"/>
        </w:rPr>
        <w:t xml:space="preserve"> расходы местного бюджета планировались и производились исходя из четких приоритетов, к которым, в первую очередь, относились безусловное исполнение указов Президента Российской Федерации и в полном объеме принятых социальных обязательств.</w:t>
      </w:r>
    </w:p>
    <w:p w:rsidR="00C32FB2" w:rsidRPr="00CB0B48" w:rsidRDefault="00C32FB2" w:rsidP="00C32FB2">
      <w:pPr>
        <w:pStyle w:val="ad"/>
        <w:ind w:firstLine="709"/>
        <w:jc w:val="both"/>
        <w:rPr>
          <w:sz w:val="28"/>
          <w:szCs w:val="28"/>
        </w:rPr>
      </w:pPr>
      <w:r w:rsidRPr="00CB0B48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Pr="00CB0B48">
        <w:rPr>
          <w:sz w:val="28"/>
          <w:szCs w:val="28"/>
        </w:rPr>
        <w:t xml:space="preserve"> года показатели средней заработной платы работников бюджетной сферы, поименованных в указах Президента Российской Федерации, достигнуты по всем категориям работников бюджетной сферы. </w:t>
      </w:r>
    </w:p>
    <w:p w:rsidR="00C32FB2" w:rsidRPr="00A2171A" w:rsidRDefault="00C32FB2" w:rsidP="00C32F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339">
        <w:rPr>
          <w:rFonts w:ascii="Times New Roman" w:hAnsi="Times New Roman" w:cs="Times New Roman"/>
          <w:sz w:val="28"/>
          <w:szCs w:val="28"/>
        </w:rPr>
        <w:t>ыла</w:t>
      </w:r>
      <w:r w:rsidR="00AE6339" w:rsidRPr="00AE6339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AE6339">
        <w:rPr>
          <w:rFonts w:ascii="Times New Roman" w:hAnsi="Times New Roman" w:cs="Times New Roman"/>
          <w:sz w:val="28"/>
          <w:szCs w:val="28"/>
        </w:rPr>
        <w:t>ена</w:t>
      </w:r>
      <w:r w:rsidR="00AE6339" w:rsidRPr="00AE6339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и эффективности реализации муниципальных программ, как основного инструмента интеграции стратегического целеполагания, бюджетного планирования и операционного управления, а также эффективности и результативности предоставления межбюджетных субсидий в рамках программ.</w:t>
      </w:r>
      <w:r w:rsidRPr="00C32FB2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В соответствии с «Порядком разработки, реализации и оценки эффективности программ муниципального образования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от 21.09</w:t>
      </w:r>
      <w:r w:rsidRPr="00A21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A2171A">
        <w:rPr>
          <w:rFonts w:ascii="Times New Roman" w:hAnsi="Times New Roman" w:cs="Times New Roman"/>
          <w:sz w:val="28"/>
          <w:szCs w:val="28"/>
        </w:rPr>
        <w:t>-п» проведена оценка эффективности реализации муниципальных программ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год, по итогам оценки установлено, что 15 программ имеют </w:t>
      </w: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высокую оценку,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171A">
        <w:rPr>
          <w:rFonts w:ascii="Times New Roman" w:hAnsi="Times New Roman" w:cs="Times New Roman"/>
          <w:sz w:val="28"/>
          <w:szCs w:val="28"/>
        </w:rPr>
        <w:t xml:space="preserve">- средняя.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 с «удовлетворительной» и «неудовлетворительной» эффективностью реализации отсутствуют.</w:t>
      </w:r>
    </w:p>
    <w:p w:rsidR="00E44A28" w:rsidRDefault="005F2407" w:rsidP="00E44A2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AE6339" w:rsidRPr="00AE6339">
        <w:rPr>
          <w:sz w:val="28"/>
          <w:szCs w:val="28"/>
          <w:lang w:eastAsia="en-US"/>
        </w:rPr>
        <w:t xml:space="preserve">При исполнении районного бюджета </w:t>
      </w:r>
      <w:proofErr w:type="gramStart"/>
      <w:r w:rsidR="00AE6339" w:rsidRPr="00AE6339">
        <w:rPr>
          <w:sz w:val="28"/>
          <w:szCs w:val="28"/>
          <w:lang w:eastAsia="en-US"/>
        </w:rPr>
        <w:t>и  бюджетов</w:t>
      </w:r>
      <w:proofErr w:type="gramEnd"/>
      <w:r w:rsidR="00AE6339" w:rsidRPr="00AE6339">
        <w:rPr>
          <w:sz w:val="28"/>
          <w:szCs w:val="28"/>
          <w:lang w:eastAsia="en-US"/>
        </w:rPr>
        <w:t xml:space="preserve"> сельских поселений </w:t>
      </w:r>
      <w:r w:rsidR="00AE6339">
        <w:rPr>
          <w:sz w:val="28"/>
          <w:szCs w:val="28"/>
        </w:rPr>
        <w:t xml:space="preserve">соблюдались меры, утвержденные постановлением Администрации </w:t>
      </w:r>
      <w:proofErr w:type="spellStart"/>
      <w:r w:rsidR="00AE6339">
        <w:rPr>
          <w:sz w:val="28"/>
          <w:szCs w:val="28"/>
        </w:rPr>
        <w:t>Ак</w:t>
      </w:r>
      <w:r w:rsidR="00E44A28">
        <w:rPr>
          <w:sz w:val="28"/>
          <w:szCs w:val="28"/>
        </w:rPr>
        <w:t>булакского</w:t>
      </w:r>
      <w:proofErr w:type="spellEnd"/>
      <w:r w:rsidR="00E44A28">
        <w:rPr>
          <w:sz w:val="28"/>
          <w:szCs w:val="28"/>
        </w:rPr>
        <w:t xml:space="preserve"> района от 16.01.2019г. №8-п, что позволило минимизировать </w:t>
      </w:r>
      <w:proofErr w:type="spellStart"/>
      <w:r w:rsidR="00E44A28">
        <w:rPr>
          <w:sz w:val="28"/>
          <w:szCs w:val="28"/>
        </w:rPr>
        <w:t>обьем</w:t>
      </w:r>
      <w:proofErr w:type="spellEnd"/>
      <w:r w:rsidR="00E44A28">
        <w:rPr>
          <w:sz w:val="28"/>
          <w:szCs w:val="28"/>
        </w:rPr>
        <w:t xml:space="preserve"> дебиторской задолженности и предотвратить образование кредиторской задолженности. </w:t>
      </w:r>
      <w:r w:rsidR="00E44A28" w:rsidRPr="00A2171A">
        <w:rPr>
          <w:sz w:val="28"/>
          <w:szCs w:val="28"/>
        </w:rPr>
        <w:t xml:space="preserve">Организация Финансовым отделом работы по управлению средствами единого счёта бюджета, качественное составление кассового плана, обеспечило ликвидность счёта в течение всего финансового года, что позволило в полном объёме и своевременно финансировать все расходные заявки главных распорядителей. </w:t>
      </w:r>
    </w:p>
    <w:p w:rsidR="00AE6339" w:rsidRDefault="00AE6339" w:rsidP="00AE6339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течение года Финансовым отделом принималось активное участие в заседаниях различных комиссиях, заседаниях, совещаниях, связанных с исполнением вопросов местного значения района, находящихся в компетенции Финансового отдела. Все вынесенные вопросы рассмотрены, поручения выполнены в установленные сроки.</w:t>
      </w:r>
    </w:p>
    <w:p w:rsidR="002E3ADE" w:rsidRPr="002E3ADE" w:rsidRDefault="002E3ADE" w:rsidP="00A2171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проводилась работа по внесению и изменению записей в справочник УБП и НУБП УФК по Оренбургской области, актуализация справочников </w:t>
      </w:r>
      <w:r>
        <w:rPr>
          <w:sz w:val="28"/>
          <w:szCs w:val="28"/>
          <w:lang w:val="en-US"/>
        </w:rPr>
        <w:t>Web</w:t>
      </w:r>
      <w:r w:rsidRPr="002E3ADE">
        <w:rPr>
          <w:sz w:val="28"/>
          <w:szCs w:val="28"/>
        </w:rPr>
        <w:t>-</w:t>
      </w:r>
      <w:r>
        <w:rPr>
          <w:sz w:val="28"/>
          <w:szCs w:val="28"/>
        </w:rPr>
        <w:t xml:space="preserve">консолидация, устанавливались обновления к АС Бюджет, проводились мероприятия по сопровождению ГИС управления общественными финансами «Электронный бюджет», обновление программных комплексов АС «Смета», АС «УРМ», осуществлялся контроль, предусмотренный ч.5 ст.99 44-ФЗ от 05.04.13г, контроль ПГ (ПЗ) на предмет не превышения доведенных ЛБО. </w:t>
      </w:r>
    </w:p>
    <w:p w:rsidR="00AA544B" w:rsidRPr="00AA544B" w:rsidRDefault="00DB33DD" w:rsidP="00AA544B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A2171A">
        <w:rPr>
          <w:sz w:val="28"/>
          <w:szCs w:val="28"/>
        </w:rPr>
        <w:t xml:space="preserve">Строго регламентированные процедуры разработки бюджета в соответствии с </w:t>
      </w:r>
      <w:r w:rsidR="0029421F" w:rsidRPr="00A2171A">
        <w:rPr>
          <w:sz w:val="28"/>
          <w:szCs w:val="28"/>
        </w:rPr>
        <w:t>постановлением</w:t>
      </w:r>
      <w:r w:rsidRPr="00A2171A">
        <w:rPr>
          <w:sz w:val="28"/>
          <w:szCs w:val="28"/>
        </w:rPr>
        <w:t xml:space="preserve"> администрации </w:t>
      </w:r>
      <w:r w:rsidR="0029421F" w:rsidRPr="00A2171A">
        <w:rPr>
          <w:sz w:val="28"/>
          <w:szCs w:val="28"/>
        </w:rPr>
        <w:t>МО Акбулакский район</w:t>
      </w:r>
      <w:r w:rsidRPr="00A2171A">
        <w:rPr>
          <w:sz w:val="28"/>
          <w:szCs w:val="28"/>
        </w:rPr>
        <w:t xml:space="preserve"> от </w:t>
      </w:r>
      <w:r w:rsidR="0029421F" w:rsidRPr="00A2171A">
        <w:rPr>
          <w:sz w:val="28"/>
          <w:szCs w:val="28"/>
        </w:rPr>
        <w:t>17.06</w:t>
      </w:r>
      <w:r w:rsidRPr="00A2171A">
        <w:rPr>
          <w:sz w:val="28"/>
          <w:szCs w:val="28"/>
        </w:rPr>
        <w:t xml:space="preserve">.2013 № </w:t>
      </w:r>
      <w:r w:rsidR="0029421F" w:rsidRPr="00A2171A">
        <w:rPr>
          <w:sz w:val="28"/>
          <w:szCs w:val="28"/>
        </w:rPr>
        <w:t xml:space="preserve">966–п </w:t>
      </w:r>
      <w:r w:rsidRPr="00A2171A">
        <w:rPr>
          <w:sz w:val="28"/>
          <w:szCs w:val="28"/>
        </w:rPr>
        <w:t xml:space="preserve">«О порядке составления проекта </w:t>
      </w:r>
      <w:r w:rsidR="0029421F" w:rsidRPr="00A2171A">
        <w:rPr>
          <w:sz w:val="28"/>
          <w:szCs w:val="28"/>
        </w:rPr>
        <w:t xml:space="preserve">бюджета МО Акбулакский район </w:t>
      </w:r>
      <w:r w:rsidRPr="00A2171A">
        <w:rPr>
          <w:sz w:val="28"/>
          <w:szCs w:val="28"/>
        </w:rPr>
        <w:t xml:space="preserve">на очередной финансовый год и плановый период» позволили своевременно сформировать проект решения </w:t>
      </w:r>
      <w:r w:rsidR="0029421F" w:rsidRPr="00A2171A">
        <w:rPr>
          <w:sz w:val="28"/>
          <w:szCs w:val="28"/>
        </w:rPr>
        <w:t>Совета депутатов</w:t>
      </w:r>
      <w:r w:rsidRPr="00A2171A">
        <w:rPr>
          <w:sz w:val="28"/>
          <w:szCs w:val="28"/>
        </w:rPr>
        <w:t xml:space="preserve"> муниципального района о бюджете </w:t>
      </w:r>
      <w:r w:rsidR="0029421F" w:rsidRPr="00A2171A">
        <w:rPr>
          <w:sz w:val="28"/>
          <w:szCs w:val="28"/>
        </w:rPr>
        <w:t xml:space="preserve">МО </w:t>
      </w:r>
      <w:proofErr w:type="spellStart"/>
      <w:r w:rsidR="0029421F" w:rsidRPr="00A2171A">
        <w:rPr>
          <w:sz w:val="28"/>
          <w:szCs w:val="28"/>
        </w:rPr>
        <w:t>Акбулакский</w:t>
      </w:r>
      <w:proofErr w:type="spellEnd"/>
      <w:r w:rsidRPr="00A2171A">
        <w:rPr>
          <w:sz w:val="28"/>
          <w:szCs w:val="28"/>
        </w:rPr>
        <w:t xml:space="preserve"> район на 20</w:t>
      </w:r>
      <w:r w:rsidR="007021FD">
        <w:rPr>
          <w:sz w:val="28"/>
          <w:szCs w:val="28"/>
        </w:rPr>
        <w:t>20</w:t>
      </w:r>
      <w:r w:rsidRPr="00A2171A">
        <w:rPr>
          <w:sz w:val="28"/>
          <w:szCs w:val="28"/>
        </w:rPr>
        <w:t>год</w:t>
      </w:r>
      <w:r w:rsidR="007021FD">
        <w:rPr>
          <w:sz w:val="28"/>
          <w:szCs w:val="28"/>
        </w:rPr>
        <w:t xml:space="preserve"> и плановый период 2021</w:t>
      </w:r>
      <w:r w:rsidR="00320391" w:rsidRPr="00A2171A">
        <w:rPr>
          <w:sz w:val="28"/>
          <w:szCs w:val="28"/>
        </w:rPr>
        <w:t xml:space="preserve"> и 202</w:t>
      </w:r>
      <w:r w:rsidR="007021FD">
        <w:rPr>
          <w:sz w:val="28"/>
          <w:szCs w:val="28"/>
        </w:rPr>
        <w:t>2</w:t>
      </w:r>
      <w:r w:rsidR="004E7DCE" w:rsidRPr="00A2171A">
        <w:rPr>
          <w:sz w:val="28"/>
          <w:szCs w:val="28"/>
        </w:rPr>
        <w:t xml:space="preserve"> годов</w:t>
      </w:r>
      <w:r w:rsidRPr="00A2171A">
        <w:rPr>
          <w:sz w:val="28"/>
          <w:szCs w:val="28"/>
        </w:rPr>
        <w:t xml:space="preserve">. </w:t>
      </w:r>
      <w:r w:rsidR="00AA544B">
        <w:rPr>
          <w:sz w:val="28"/>
          <w:szCs w:val="28"/>
        </w:rPr>
        <w:t xml:space="preserve">Разработан проект </w:t>
      </w:r>
      <w:r w:rsidR="00AA544B" w:rsidRPr="00AA544B">
        <w:rPr>
          <w:bCs/>
          <w:sz w:val="28"/>
          <w:szCs w:val="28"/>
        </w:rPr>
        <w:t>Бюджетн</w:t>
      </w:r>
      <w:r w:rsidR="00AA544B">
        <w:rPr>
          <w:bCs/>
          <w:sz w:val="28"/>
          <w:szCs w:val="28"/>
        </w:rPr>
        <w:t>ого</w:t>
      </w:r>
      <w:r w:rsidR="00AA544B" w:rsidRPr="00AA544B">
        <w:rPr>
          <w:bCs/>
          <w:sz w:val="28"/>
          <w:szCs w:val="28"/>
        </w:rPr>
        <w:t xml:space="preserve"> прогноз</w:t>
      </w:r>
      <w:r w:rsidR="00AA544B">
        <w:rPr>
          <w:bCs/>
          <w:sz w:val="28"/>
          <w:szCs w:val="28"/>
        </w:rPr>
        <w:t>а</w:t>
      </w:r>
      <w:r w:rsidR="00AA544B" w:rsidRPr="00AA544B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AA544B" w:rsidRPr="00AA544B">
        <w:rPr>
          <w:bCs/>
          <w:sz w:val="28"/>
          <w:szCs w:val="28"/>
        </w:rPr>
        <w:t>Акбулакский</w:t>
      </w:r>
      <w:proofErr w:type="spellEnd"/>
      <w:r w:rsidR="00AA544B" w:rsidRPr="00AA544B">
        <w:rPr>
          <w:bCs/>
          <w:sz w:val="28"/>
          <w:szCs w:val="28"/>
        </w:rPr>
        <w:t xml:space="preserve"> район</w:t>
      </w:r>
      <w:r w:rsidR="00AA544B">
        <w:rPr>
          <w:bCs/>
          <w:sz w:val="28"/>
          <w:szCs w:val="28"/>
        </w:rPr>
        <w:t xml:space="preserve"> </w:t>
      </w:r>
      <w:r w:rsidR="00AA544B" w:rsidRPr="00AA544B">
        <w:rPr>
          <w:bCs/>
          <w:sz w:val="28"/>
          <w:szCs w:val="28"/>
        </w:rPr>
        <w:t>на долгосрочный период до 2024 года</w:t>
      </w:r>
      <w:r w:rsidR="00AA544B">
        <w:rPr>
          <w:bCs/>
          <w:sz w:val="28"/>
          <w:szCs w:val="28"/>
        </w:rPr>
        <w:t xml:space="preserve">. За основу проекта бюджета муниципального </w:t>
      </w:r>
      <w:proofErr w:type="gramStart"/>
      <w:r w:rsidR="00AA544B">
        <w:rPr>
          <w:bCs/>
          <w:sz w:val="28"/>
          <w:szCs w:val="28"/>
        </w:rPr>
        <w:t>образования  принят</w:t>
      </w:r>
      <w:proofErr w:type="gramEnd"/>
      <w:r w:rsidR="00AA544B">
        <w:rPr>
          <w:bCs/>
          <w:sz w:val="28"/>
          <w:szCs w:val="28"/>
        </w:rPr>
        <w:t xml:space="preserve"> минимальный бюджет, определяющий первоочередные расходы бюджета, направленные на выплату заработной платы работникам муниципальных учреждений и  коммунальные расходы муниципальных учреждений.</w:t>
      </w:r>
    </w:p>
    <w:p w:rsidR="00E44A28" w:rsidRPr="00A2171A" w:rsidRDefault="00DB33DD" w:rsidP="00E44A28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проведения публичных слушаний по проектам решения Совета депутатов МО </w:t>
      </w:r>
      <w:proofErr w:type="spellStart"/>
      <w:r w:rsidR="00E44A28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E44A28" w:rsidRPr="00A2171A">
        <w:rPr>
          <w:rFonts w:ascii="Times New Roman" w:hAnsi="Times New Roman" w:cs="Times New Roman"/>
          <w:sz w:val="28"/>
          <w:szCs w:val="28"/>
        </w:rPr>
        <w:t xml:space="preserve"> район «Об утверждении отчета об исполнении бюджета МО </w:t>
      </w:r>
      <w:proofErr w:type="spellStart"/>
      <w:r w:rsidR="00E44A28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E44A28" w:rsidRPr="00A2171A">
        <w:rPr>
          <w:rFonts w:ascii="Times New Roman" w:hAnsi="Times New Roman" w:cs="Times New Roman"/>
          <w:sz w:val="28"/>
          <w:szCs w:val="28"/>
        </w:rPr>
        <w:t xml:space="preserve"> район за 201</w:t>
      </w:r>
      <w:r w:rsidR="007021FD">
        <w:rPr>
          <w:rFonts w:ascii="Times New Roman" w:hAnsi="Times New Roman" w:cs="Times New Roman"/>
          <w:sz w:val="28"/>
          <w:szCs w:val="28"/>
        </w:rPr>
        <w:t>8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 год» и «О бюджете МО </w:t>
      </w:r>
      <w:proofErr w:type="spellStart"/>
      <w:r w:rsidR="00E44A28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E44A28" w:rsidRPr="00A2171A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7021FD">
        <w:rPr>
          <w:rFonts w:ascii="Times New Roman" w:hAnsi="Times New Roman" w:cs="Times New Roman"/>
          <w:sz w:val="28"/>
          <w:szCs w:val="28"/>
        </w:rPr>
        <w:t>20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021FD">
        <w:rPr>
          <w:rFonts w:ascii="Times New Roman" w:hAnsi="Times New Roman" w:cs="Times New Roman"/>
          <w:sz w:val="28"/>
          <w:szCs w:val="28"/>
        </w:rPr>
        <w:t>1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 и 202</w:t>
      </w:r>
      <w:r w:rsidR="007021FD">
        <w:rPr>
          <w:rFonts w:ascii="Times New Roman" w:hAnsi="Times New Roman" w:cs="Times New Roman"/>
          <w:sz w:val="28"/>
          <w:szCs w:val="28"/>
        </w:rPr>
        <w:t>2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E44A28" w:rsidRPr="00A2171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44A28" w:rsidRPr="00A2171A">
        <w:rPr>
          <w:rFonts w:ascii="Times New Roman" w:hAnsi="Times New Roman" w:cs="Times New Roman"/>
          <w:sz w:val="28"/>
          <w:szCs w:val="28"/>
        </w:rPr>
        <w:t xml:space="preserve">инансовым отделом подготовлены и представлены презентации по </w:t>
      </w:r>
      <w:r w:rsidR="00E44A28"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вопросам с последующим размещением в сети «Интернет» на сайте финансового отдела администрации </w:t>
      </w:r>
      <w:proofErr w:type="spellStart"/>
      <w:r w:rsidR="00E44A28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44A28" w:rsidRPr="00A217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33DD" w:rsidRPr="00A2171A" w:rsidRDefault="00DB33DD" w:rsidP="00A2171A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3DD" w:rsidRPr="00A2171A" w:rsidRDefault="00DB33DD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Согласно установленным требованиям, в течении отчетного периода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предоставлялась ежемесячная, ежеквартальная и годовая отчетность в </w:t>
      </w:r>
      <w:r w:rsidR="0029421F" w:rsidRPr="00A2171A">
        <w:rPr>
          <w:rFonts w:ascii="Times New Roman" w:hAnsi="Times New Roman" w:cs="Times New Roman"/>
          <w:sz w:val="28"/>
          <w:szCs w:val="28"/>
        </w:rPr>
        <w:t>Министерство финансов Оренбургской области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, в налоговые органы, в органы статистики, в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–счетную </w:t>
      </w:r>
      <w:r w:rsidR="0029421F" w:rsidRPr="00A2171A">
        <w:rPr>
          <w:rFonts w:ascii="Times New Roman" w:hAnsi="Times New Roman" w:cs="Times New Roman"/>
          <w:sz w:val="28"/>
          <w:szCs w:val="28"/>
        </w:rPr>
        <w:t>палату</w:t>
      </w:r>
      <w:r w:rsidR="00164AFF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9421F" w:rsidRPr="00A2171A">
        <w:rPr>
          <w:rFonts w:ascii="Times New Roman" w:hAnsi="Times New Roman" w:cs="Times New Roman"/>
          <w:sz w:val="28"/>
          <w:szCs w:val="28"/>
        </w:rPr>
        <w:t>М</w:t>
      </w:r>
      <w:r w:rsidR="00A2171A">
        <w:rPr>
          <w:rFonts w:ascii="Times New Roman" w:hAnsi="Times New Roman" w:cs="Times New Roman"/>
          <w:sz w:val="28"/>
          <w:szCs w:val="28"/>
        </w:rPr>
        <w:t>О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1F" w:rsidRPr="00A2171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29421F" w:rsidRPr="00A2171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и другие органы. Замечания по представленной </w:t>
      </w:r>
      <w:r w:rsidR="0007639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2171A">
        <w:rPr>
          <w:rFonts w:ascii="Times New Roman" w:hAnsi="Times New Roman" w:cs="Times New Roman"/>
          <w:sz w:val="28"/>
          <w:szCs w:val="28"/>
        </w:rPr>
        <w:t>отчетности за 201</w:t>
      </w:r>
      <w:r w:rsidR="00076391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71A">
        <w:rPr>
          <w:rFonts w:ascii="Times New Roman" w:hAnsi="Times New Roman" w:cs="Times New Roman"/>
          <w:sz w:val="28"/>
          <w:szCs w:val="28"/>
        </w:rPr>
        <w:t>год</w:t>
      </w:r>
      <w:r w:rsidR="00076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391">
        <w:rPr>
          <w:rFonts w:ascii="Times New Roman" w:hAnsi="Times New Roman" w:cs="Times New Roman"/>
          <w:sz w:val="28"/>
          <w:szCs w:val="28"/>
        </w:rPr>
        <w:t xml:space="preserve"> ежемесячной и квартальной отчетности за</w:t>
      </w:r>
      <w:bookmarkStart w:id="0" w:name="_GoBack"/>
      <w:bookmarkEnd w:id="0"/>
      <w:r w:rsidR="00076391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DB33DD" w:rsidRPr="00A2171A" w:rsidRDefault="00DB33DD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Также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бюджета района, финансовых органов сельских поселений района, а также сводной бухгалтерской отчетности муниципальных бюджетных учреждений, учредителями которых являются органы местного самоуправления </w:t>
      </w:r>
      <w:r w:rsidR="0029421F" w:rsidRPr="00A2171A">
        <w:rPr>
          <w:rFonts w:ascii="Times New Roman" w:hAnsi="Times New Roman" w:cs="Times New Roman"/>
          <w:sz w:val="28"/>
          <w:szCs w:val="28"/>
        </w:rPr>
        <w:t>МО Акбулакский район.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Оказывалась методологическая помощь специалистам сельских поселений, органов местного самоуправления</w:t>
      </w:r>
      <w:r w:rsidR="00284EB2" w:rsidRPr="00A2171A">
        <w:rPr>
          <w:rFonts w:ascii="Times New Roman" w:hAnsi="Times New Roman" w:cs="Times New Roman"/>
          <w:sz w:val="28"/>
          <w:szCs w:val="28"/>
        </w:rPr>
        <w:t>,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по формированию бюджетов, отчетов об исполнении бюджетов. Проведено </w:t>
      </w:r>
      <w:r w:rsidR="00E44A28">
        <w:rPr>
          <w:rFonts w:ascii="Times New Roman" w:hAnsi="Times New Roman" w:cs="Times New Roman"/>
          <w:sz w:val="28"/>
          <w:szCs w:val="28"/>
        </w:rPr>
        <w:t>3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семинара с органами местного самоуправления, учреждениями, сель</w:t>
      </w:r>
      <w:r w:rsidR="00652334" w:rsidRPr="00A2171A">
        <w:rPr>
          <w:rFonts w:ascii="Times New Roman" w:hAnsi="Times New Roman" w:cs="Times New Roman"/>
          <w:sz w:val="28"/>
          <w:szCs w:val="28"/>
        </w:rPr>
        <w:t>скими администрациями</w:t>
      </w:r>
      <w:r w:rsidR="0058649F" w:rsidRPr="00A2171A">
        <w:rPr>
          <w:rFonts w:ascii="Times New Roman" w:hAnsi="Times New Roman" w:cs="Times New Roman"/>
          <w:sz w:val="28"/>
          <w:szCs w:val="28"/>
        </w:rPr>
        <w:t xml:space="preserve">, а также проведено </w:t>
      </w:r>
      <w:r w:rsidR="00320391" w:rsidRPr="00A2171A">
        <w:rPr>
          <w:rFonts w:ascii="Times New Roman" w:hAnsi="Times New Roman" w:cs="Times New Roman"/>
          <w:sz w:val="28"/>
          <w:szCs w:val="28"/>
        </w:rPr>
        <w:t>3</w:t>
      </w:r>
      <w:r w:rsidR="0058649F" w:rsidRPr="00A2171A">
        <w:rPr>
          <w:rFonts w:ascii="Times New Roman" w:hAnsi="Times New Roman" w:cs="Times New Roman"/>
          <w:sz w:val="28"/>
          <w:szCs w:val="28"/>
        </w:rPr>
        <w:t xml:space="preserve"> заседания рабочей группы по соблюдению бюджетного законодательства.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22" w:rsidRPr="00A2171A" w:rsidRDefault="00BF7522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Кроме того, Финансовым отделом постоянно осуществляется публикация сведений и информации о деятельности Финансового отдела, по исполнению бюджета МО Акбулакский район сайте Финансового отдела администрации в сети «Интернет». </w:t>
      </w:r>
    </w:p>
    <w:p w:rsidR="00BF7522" w:rsidRPr="00A2171A" w:rsidRDefault="00BF7522" w:rsidP="00A2171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71A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A2171A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Отчет об исполнении бюджета МО </w:t>
      </w:r>
      <w:r w:rsidR="00341FC0" w:rsidRPr="00A2171A">
        <w:rPr>
          <w:rFonts w:ascii="Times New Roman" w:hAnsi="Times New Roman" w:cs="Times New Roman"/>
          <w:sz w:val="28"/>
          <w:szCs w:val="28"/>
          <w:lang w:eastAsia="ru-RU"/>
        </w:rPr>
        <w:t>Акбулакский район</w:t>
      </w:r>
      <w:r w:rsidR="001E432E" w:rsidRPr="00A2171A">
        <w:rPr>
          <w:rFonts w:ascii="Times New Roman" w:hAnsi="Times New Roman" w:cs="Times New Roman"/>
          <w:sz w:val="28"/>
          <w:szCs w:val="28"/>
          <w:lang w:eastAsia="ru-RU"/>
        </w:rPr>
        <w:t>, бюджет и интернет-брошюры.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МО Акбулакский район в соответствии с Методическими </w:t>
      </w:r>
      <w:hyperlink r:id="rId5" w:history="1">
        <w:r w:rsidRPr="00A2171A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A2171A">
        <w:rPr>
          <w:rFonts w:ascii="Times New Roman" w:hAnsi="Times New Roman" w:cs="Times New Roman"/>
          <w:sz w:val="28"/>
          <w:szCs w:val="28"/>
          <w:lang w:eastAsia="ru-RU"/>
        </w:rPr>
        <w:t>ями по представлению бюджетов субъектов Российской Федерации и местных бюджетов и отчетов об их исполнении</w:t>
      </w:r>
      <w:r w:rsidR="007021FD">
        <w:rPr>
          <w:rFonts w:ascii="Times New Roman" w:hAnsi="Times New Roman" w:cs="Times New Roman"/>
          <w:sz w:val="28"/>
          <w:szCs w:val="28"/>
          <w:lang w:eastAsia="ru-RU"/>
        </w:rPr>
        <w:t xml:space="preserve"> в доступной для граждан форме.</w:t>
      </w:r>
    </w:p>
    <w:p w:rsidR="00BF7522" w:rsidRPr="00A2171A" w:rsidRDefault="00BF7522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и устойчивости бюджетной системы района Финансовым отделом осуществлялся ежемесячный мониторинг исполнения бюджетов сельских поселений, входящих в состав МО Акбулакский район, а также контроль за соблюдением бюджетного законодательства.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На основании постановления Админи</w:t>
      </w:r>
      <w:r w:rsidR="00E260F2" w:rsidRPr="00A2171A">
        <w:rPr>
          <w:rFonts w:ascii="Times New Roman" w:hAnsi="Times New Roman" w:cs="Times New Roman"/>
          <w:sz w:val="28"/>
          <w:szCs w:val="28"/>
        </w:rPr>
        <w:t>страции МО Акбулакский район</w:t>
      </w:r>
      <w:r w:rsid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10.01.2018г. № 6-п «Об утверждении методики бальной оценки качества финансового менеджмента главных распорядителей средств районного бюджета»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», специалистами Финансового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произведена комплексная </w:t>
      </w:r>
      <w:r w:rsidRPr="00A217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качества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 xml:space="preserve">финансового менеджмента ГРБС МО </w:t>
      </w:r>
      <w:proofErr w:type="spellStart"/>
      <w:r w:rsidR="00805A03" w:rsidRPr="00A2171A">
        <w:rPr>
          <w:rFonts w:ascii="Times New Roman" w:hAnsi="Times New Roman" w:cs="Times New Roman"/>
          <w:bCs/>
          <w:sz w:val="28"/>
          <w:szCs w:val="28"/>
        </w:rPr>
        <w:t>Акбулакский</w:t>
      </w:r>
      <w:proofErr w:type="spellEnd"/>
      <w:r w:rsidR="00805A03" w:rsidRPr="00A2171A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A2171A">
        <w:rPr>
          <w:rFonts w:ascii="Times New Roman" w:hAnsi="Times New Roman" w:cs="Times New Roman"/>
          <w:bCs/>
          <w:sz w:val="28"/>
          <w:szCs w:val="28"/>
        </w:rPr>
        <w:t>за 201</w:t>
      </w:r>
      <w:r w:rsidR="0038498F">
        <w:rPr>
          <w:rFonts w:ascii="Times New Roman" w:hAnsi="Times New Roman" w:cs="Times New Roman"/>
          <w:bCs/>
          <w:sz w:val="28"/>
          <w:szCs w:val="28"/>
        </w:rPr>
        <w:t>8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финансовый год.</w:t>
      </w:r>
    </w:p>
    <w:p w:rsidR="00BF7522" w:rsidRPr="00A2171A" w:rsidRDefault="00BF7522" w:rsidP="00AA544B">
      <w:pPr>
        <w:pStyle w:val="2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Оценка качества проведена по следующим направлениям: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1) бюджетное планирование;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2) исполнение бюджета;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3) управление </w:t>
      </w:r>
      <w:r w:rsidR="00805A03" w:rsidRPr="00A2171A">
        <w:rPr>
          <w:rFonts w:ascii="Times New Roman" w:hAnsi="Times New Roman" w:cs="Times New Roman"/>
          <w:sz w:val="28"/>
          <w:szCs w:val="28"/>
        </w:rPr>
        <w:t>обязательствами в процессе исполнения бюджета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4) 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состояние учета и отчетности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A544B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5) 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организации контроля</w:t>
      </w:r>
      <w:r w:rsidRPr="00A2171A">
        <w:rPr>
          <w:rFonts w:ascii="Times New Roman" w:hAnsi="Times New Roman" w:cs="Times New Roman"/>
          <w:sz w:val="28"/>
          <w:szCs w:val="28"/>
        </w:rPr>
        <w:t>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оценка среднего уровня составила </w:t>
      </w:r>
      <w:r w:rsidR="000C13D5">
        <w:rPr>
          <w:rFonts w:ascii="Times New Roman" w:hAnsi="Times New Roman" w:cs="Times New Roman"/>
          <w:sz w:val="28"/>
          <w:szCs w:val="28"/>
        </w:rPr>
        <w:t>81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 балл.</w:t>
      </w:r>
      <w:r w:rsidR="00D77F3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030CB7">
        <w:rPr>
          <w:rFonts w:ascii="Times New Roman" w:hAnsi="Times New Roman" w:cs="Times New Roman"/>
          <w:sz w:val="28"/>
          <w:szCs w:val="28"/>
        </w:rPr>
        <w:t xml:space="preserve">Наибольшую итоговую бальную оценку получил Районный отдел образования -90 баллов, при максимально возможной бальной оценке 94 </w:t>
      </w:r>
      <w:proofErr w:type="spellStart"/>
      <w:proofErr w:type="gramStart"/>
      <w:r w:rsidR="00030CB7">
        <w:rPr>
          <w:rFonts w:ascii="Times New Roman" w:hAnsi="Times New Roman" w:cs="Times New Roman"/>
          <w:sz w:val="28"/>
          <w:szCs w:val="28"/>
        </w:rPr>
        <w:t>балла.</w:t>
      </w:r>
      <w:r w:rsidR="004B4E81" w:rsidRPr="00A2171A">
        <w:rPr>
          <w:rFonts w:ascii="Times New Roman" w:hAnsi="Times New Roman" w:cs="Times New Roman"/>
          <w:sz w:val="28"/>
          <w:szCs w:val="28"/>
        </w:rPr>
        <w:t>Суммарная</w:t>
      </w:r>
      <w:proofErr w:type="spellEnd"/>
      <w:proofErr w:type="gramEnd"/>
      <w:r w:rsidR="004B4E81" w:rsidRPr="00A2171A">
        <w:rPr>
          <w:rFonts w:ascii="Times New Roman" w:hAnsi="Times New Roman" w:cs="Times New Roman"/>
          <w:sz w:val="28"/>
          <w:szCs w:val="28"/>
        </w:rPr>
        <w:t xml:space="preserve"> оценка качества финансового менеджмента составила:</w:t>
      </w:r>
    </w:p>
    <w:p w:rsidR="004B4E81" w:rsidRPr="00A2171A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района-81</w:t>
      </w:r>
    </w:p>
    <w:p w:rsidR="004B4E81" w:rsidRPr="00A2171A" w:rsidRDefault="004B4E81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030CB7">
        <w:rPr>
          <w:rFonts w:ascii="Times New Roman" w:hAnsi="Times New Roman" w:cs="Times New Roman"/>
          <w:sz w:val="28"/>
          <w:szCs w:val="28"/>
        </w:rPr>
        <w:t>отдел -73</w:t>
      </w:r>
    </w:p>
    <w:p w:rsidR="004B4E81" w:rsidRPr="00A2171A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РОО-90</w:t>
      </w:r>
    </w:p>
    <w:p w:rsidR="004B4E81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-80</w:t>
      </w:r>
    </w:p>
    <w:p w:rsidR="00030CB7" w:rsidRPr="00A2171A" w:rsidRDefault="00030CB7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КСП- 48</w:t>
      </w:r>
    </w:p>
    <w:p w:rsidR="000E6E5A" w:rsidRPr="00A2171A" w:rsidRDefault="00656CAD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разработаны рекомендации, направленные на повышение качества финансового менеджмента. </w:t>
      </w:r>
      <w:r w:rsidR="000E6E5A" w:rsidRPr="00A2171A">
        <w:rPr>
          <w:rFonts w:ascii="Times New Roman" w:hAnsi="Times New Roman" w:cs="Times New Roman"/>
          <w:sz w:val="28"/>
          <w:szCs w:val="28"/>
        </w:rPr>
        <w:t xml:space="preserve">Информация и результаты проведенного мониторинга размещены на официальном сайте Финансового отдела администрации </w:t>
      </w:r>
      <w:proofErr w:type="spellStart"/>
      <w:r w:rsidR="000E6E5A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E6E5A" w:rsidRPr="00A217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</w:p>
    <w:p w:rsidR="00CA3327" w:rsidRDefault="00CA3327" w:rsidP="00CA3327">
      <w:pPr>
        <w:pStyle w:val="ad"/>
        <w:ind w:firstLine="709"/>
        <w:jc w:val="both"/>
        <w:rPr>
          <w:sz w:val="28"/>
          <w:szCs w:val="28"/>
        </w:rPr>
      </w:pPr>
      <w:r w:rsidRPr="007B2579">
        <w:rPr>
          <w:sz w:val="28"/>
          <w:szCs w:val="28"/>
        </w:rPr>
        <w:t xml:space="preserve"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 </w:t>
      </w:r>
    </w:p>
    <w:p w:rsidR="003E0520" w:rsidRPr="00FC07DF" w:rsidRDefault="003E0520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C07DF">
        <w:rPr>
          <w:rStyle w:val="a7"/>
          <w:rFonts w:eastAsiaTheme="minorHAnsi"/>
          <w:sz w:val="28"/>
          <w:szCs w:val="28"/>
        </w:rPr>
        <w:t xml:space="preserve">постановлением </w:t>
      </w:r>
      <w:r w:rsidR="00BA5C07" w:rsidRPr="00FC07DF">
        <w:rPr>
          <w:rStyle w:val="a7"/>
          <w:rFonts w:eastAsiaTheme="minorHAnsi"/>
          <w:sz w:val="28"/>
          <w:szCs w:val="28"/>
        </w:rPr>
        <w:t>главы муниципального образования</w:t>
      </w:r>
      <w:r w:rsidR="00BA5C07" w:rsidRPr="00FC07DF">
        <w:rPr>
          <w:rFonts w:ascii="Times New Roman" w:eastAsia="Times New Roman" w:hAnsi="Times New Roman" w:cs="Times New Roman"/>
          <w:sz w:val="28"/>
        </w:rPr>
        <w:t xml:space="preserve"> </w:t>
      </w:r>
      <w:r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проекте «Народный бюджет» в муниципальном образовании Акбулакский район</w:t>
      </w:r>
      <w:r w:rsidRPr="00FC07DF">
        <w:rPr>
          <w:rFonts w:ascii="Times New Roman" w:hAnsi="Times New Roman" w:cs="Times New Roman"/>
          <w:bCs/>
          <w:sz w:val="28"/>
        </w:rPr>
        <w:t xml:space="preserve"> </w:t>
      </w:r>
      <w:r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Оренбургской области» </w:t>
      </w:r>
      <w:r w:rsidR="00BA5C07"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06.04.2017 г. №316-</w:t>
      </w:r>
      <w:proofErr w:type="gramStart"/>
      <w:r w:rsidR="00BA5C07" w:rsidRPr="00FC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BA5C07" w:rsidRPr="00FC07DF">
        <w:rPr>
          <w:rFonts w:ascii="Times New Roman" w:hAnsi="Times New Roman" w:cs="Times New Roman"/>
          <w:bCs/>
          <w:sz w:val="28"/>
        </w:rPr>
        <w:t xml:space="preserve">  </w:t>
      </w:r>
      <w:r w:rsidR="00CA3327" w:rsidRPr="00FC07DF">
        <w:rPr>
          <w:rFonts w:ascii="Times New Roman" w:hAnsi="Times New Roman" w:cs="Times New Roman"/>
          <w:bCs/>
          <w:sz w:val="28"/>
        </w:rPr>
        <w:t>в</w:t>
      </w:r>
      <w:proofErr w:type="gramEnd"/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8498F" w:rsidRPr="00FC07DF">
        <w:rPr>
          <w:rFonts w:ascii="Times New Roman" w:eastAsia="Calibri" w:hAnsi="Times New Roman" w:cs="Times New Roman"/>
          <w:sz w:val="28"/>
          <w:szCs w:val="28"/>
        </w:rPr>
        <w:t>9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8948FA" w:rsidRPr="00FC07DF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района был реализован проект «Народный бюджет». По итогам конкурсного отбора участие в проекте приняли 3 поселения. Общая стоимость проектов составила 10</w:t>
      </w:r>
      <w:r w:rsidR="00FC07DF" w:rsidRPr="00FC07DF">
        <w:rPr>
          <w:rFonts w:ascii="Times New Roman" w:eastAsia="Calibri" w:hAnsi="Times New Roman" w:cs="Times New Roman"/>
          <w:sz w:val="28"/>
          <w:szCs w:val="28"/>
        </w:rPr>
        <w:t>06,3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тыс. рублей из которых </w:t>
      </w:r>
      <w:r w:rsidR="00FC07DF" w:rsidRPr="00FC07DF">
        <w:rPr>
          <w:rFonts w:ascii="Times New Roman" w:eastAsia="Calibri" w:hAnsi="Times New Roman" w:cs="Times New Roman"/>
          <w:sz w:val="28"/>
          <w:szCs w:val="28"/>
        </w:rPr>
        <w:t>870,0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-это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ф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инансирование </w:t>
      </w:r>
      <w:r w:rsidR="00CA3327" w:rsidRPr="00FC07DF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8948FA" w:rsidRPr="00FC07DF">
        <w:rPr>
          <w:rFonts w:ascii="Times New Roman" w:eastAsia="Calibri" w:hAnsi="Times New Roman" w:cs="Times New Roman"/>
          <w:sz w:val="28"/>
          <w:szCs w:val="28"/>
        </w:rPr>
        <w:t>н</w:t>
      </w:r>
      <w:r w:rsidR="00367A35" w:rsidRPr="00FC07DF">
        <w:rPr>
          <w:rFonts w:ascii="Times New Roman" w:eastAsia="Calibri" w:hAnsi="Times New Roman" w:cs="Times New Roman"/>
          <w:sz w:val="28"/>
          <w:szCs w:val="28"/>
        </w:rPr>
        <w:t xml:space="preserve">ного бюджета, показатели результативности мероприятий </w:t>
      </w:r>
      <w:r w:rsidR="002A12DB" w:rsidRPr="00FC07DF">
        <w:rPr>
          <w:rFonts w:ascii="Times New Roman" w:eastAsia="Calibri" w:hAnsi="Times New Roman" w:cs="Times New Roman"/>
          <w:sz w:val="28"/>
          <w:szCs w:val="28"/>
        </w:rPr>
        <w:t>в целях реализации проекта выполнены.</w:t>
      </w:r>
    </w:p>
    <w:p w:rsidR="00CA3327" w:rsidRPr="00FC07DF" w:rsidRDefault="00CA3327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7DF" w:rsidRDefault="00FC07DF" w:rsidP="00AA544B">
      <w:pPr>
        <w:spacing w:after="0" w:line="240" w:lineRule="auto"/>
        <w:ind w:firstLine="720"/>
        <w:jc w:val="both"/>
        <w:rPr>
          <w:rStyle w:val="a7"/>
          <w:rFonts w:eastAsiaTheme="minorHAnsi"/>
          <w:sz w:val="28"/>
          <w:szCs w:val="28"/>
        </w:rPr>
      </w:pPr>
      <w:r w:rsidRPr="00FC07DF">
        <w:rPr>
          <w:rStyle w:val="a7"/>
          <w:rFonts w:eastAsiaTheme="minorHAnsi"/>
          <w:sz w:val="28"/>
          <w:szCs w:val="28"/>
        </w:rPr>
        <w:t>В 2020</w:t>
      </w:r>
      <w:r w:rsidR="000E6E5A" w:rsidRPr="00FC07DF">
        <w:rPr>
          <w:rStyle w:val="a7"/>
          <w:rFonts w:eastAsiaTheme="minorHAnsi"/>
          <w:sz w:val="28"/>
          <w:szCs w:val="28"/>
        </w:rPr>
        <w:t xml:space="preserve"> году Финансовым отделом будет продолжена работа </w:t>
      </w:r>
      <w:proofErr w:type="gramStart"/>
      <w:r w:rsidR="000E6E5A" w:rsidRPr="00FC07DF">
        <w:rPr>
          <w:rStyle w:val="a7"/>
          <w:rFonts w:eastAsiaTheme="minorHAnsi"/>
          <w:sz w:val="28"/>
          <w:szCs w:val="28"/>
        </w:rPr>
        <w:t xml:space="preserve">по </w:t>
      </w:r>
      <w:r w:rsidR="00AA544B">
        <w:rPr>
          <w:rStyle w:val="a7"/>
          <w:rFonts w:eastAsiaTheme="minorHAnsi"/>
          <w:sz w:val="28"/>
          <w:szCs w:val="28"/>
        </w:rPr>
        <w:t>:</w:t>
      </w:r>
      <w:proofErr w:type="gramEnd"/>
    </w:p>
    <w:p w:rsidR="00FC07DF" w:rsidRPr="006E1881" w:rsidRDefault="00AA544B" w:rsidP="006E188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повышению</w:t>
      </w:r>
      <w:r w:rsidR="00FC07DF" w:rsidRPr="006E1881">
        <w:rPr>
          <w:rFonts w:ascii="Times New Roman" w:hAnsi="Times New Roman" w:cs="Times New Roman"/>
          <w:sz w:val="28"/>
          <w:szCs w:val="28"/>
        </w:rPr>
        <w:t xml:space="preserve"> качества прогнозирования кассового плана;</w:t>
      </w:r>
    </w:p>
    <w:p w:rsidR="00FC07DF" w:rsidRPr="006E1881" w:rsidRDefault="00AA544B" w:rsidP="006E188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применению</w:t>
      </w:r>
      <w:r w:rsidR="00FC07DF" w:rsidRPr="006E1881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договоров (соглашений) при предоставлении из районного бюджета субсидий юридическим лицам (за исключением субсидий, предоставляемых в порядке возмещения фактически произведенных затрат);</w:t>
      </w:r>
    </w:p>
    <w:p w:rsidR="00FC07DF" w:rsidRPr="006E1881" w:rsidRDefault="00AA544B" w:rsidP="006E188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предоставлению</w:t>
      </w:r>
      <w:r w:rsidR="00FC07DF" w:rsidRPr="006E1881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в бюджеты муниципальных образований сельских поселений под фактическую потребность;</w:t>
      </w:r>
    </w:p>
    <w:p w:rsidR="00FC07DF" w:rsidRPr="006E1881" w:rsidRDefault="00AA544B" w:rsidP="006E188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lastRenderedPageBreak/>
        <w:t>ограничению</w:t>
      </w:r>
      <w:r w:rsidR="00FC07DF" w:rsidRPr="006E1881">
        <w:rPr>
          <w:rFonts w:ascii="Times New Roman" w:hAnsi="Times New Roman" w:cs="Times New Roman"/>
          <w:sz w:val="28"/>
          <w:szCs w:val="28"/>
        </w:rPr>
        <w:t xml:space="preserve"> авансовых платежей при заключении муниципальными учреждениями договоров о поставке товаров, работ, услуг.</w:t>
      </w:r>
    </w:p>
    <w:p w:rsidR="00FC07DF" w:rsidRPr="00FC07DF" w:rsidRDefault="00FC07DF" w:rsidP="00AA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DF" w:rsidRPr="00FC07DF" w:rsidRDefault="00FC07DF" w:rsidP="00A2171A">
      <w:pPr>
        <w:spacing w:line="240" w:lineRule="auto"/>
        <w:ind w:firstLine="720"/>
        <w:jc w:val="both"/>
        <w:rPr>
          <w:rStyle w:val="a7"/>
          <w:rFonts w:eastAsiaTheme="minorHAnsi"/>
          <w:sz w:val="28"/>
          <w:szCs w:val="28"/>
        </w:rPr>
      </w:pPr>
    </w:p>
    <w:p w:rsidR="000E6E5A" w:rsidRPr="00FC07DF" w:rsidRDefault="000E6E5A" w:rsidP="00A2171A">
      <w:pPr>
        <w:pStyle w:val="a3"/>
        <w:jc w:val="both"/>
        <w:rPr>
          <w:szCs w:val="28"/>
        </w:rPr>
      </w:pPr>
      <w:r w:rsidRPr="00FC07DF">
        <w:rPr>
          <w:szCs w:val="28"/>
        </w:rPr>
        <w:t xml:space="preserve">Начальник финансового отдела </w:t>
      </w:r>
    </w:p>
    <w:p w:rsidR="000E6E5A" w:rsidRPr="00FC07DF" w:rsidRDefault="008B269E" w:rsidP="00A2171A">
      <w:pPr>
        <w:pStyle w:val="a3"/>
        <w:jc w:val="both"/>
        <w:rPr>
          <w:szCs w:val="28"/>
        </w:rPr>
      </w:pPr>
      <w:r w:rsidRPr="00FC07DF">
        <w:rPr>
          <w:szCs w:val="28"/>
        </w:rPr>
        <w:t>а</w:t>
      </w:r>
      <w:r w:rsidR="000E6E5A" w:rsidRPr="00FC07DF">
        <w:rPr>
          <w:szCs w:val="28"/>
        </w:rPr>
        <w:t xml:space="preserve">дминистрации </w:t>
      </w:r>
      <w:proofErr w:type="spellStart"/>
      <w:r w:rsidR="000E6E5A" w:rsidRPr="00FC07DF">
        <w:rPr>
          <w:szCs w:val="28"/>
        </w:rPr>
        <w:t>Акбулакского</w:t>
      </w:r>
      <w:proofErr w:type="spellEnd"/>
      <w:r w:rsidR="000E6E5A" w:rsidRPr="00FC07DF">
        <w:rPr>
          <w:szCs w:val="28"/>
        </w:rPr>
        <w:t xml:space="preserve"> района</w:t>
      </w:r>
      <w:r w:rsidR="00A2171A" w:rsidRPr="00FC07DF">
        <w:rPr>
          <w:szCs w:val="28"/>
        </w:rPr>
        <w:t xml:space="preserve">   </w:t>
      </w:r>
      <w:r w:rsidRPr="00FC07DF">
        <w:rPr>
          <w:szCs w:val="28"/>
        </w:rPr>
        <w:t xml:space="preserve">                           </w:t>
      </w:r>
      <w:r w:rsidR="000E6E5A" w:rsidRPr="00FC07DF">
        <w:rPr>
          <w:szCs w:val="28"/>
        </w:rPr>
        <w:t xml:space="preserve">            </w:t>
      </w:r>
      <w:proofErr w:type="spellStart"/>
      <w:r w:rsidR="000E6E5A" w:rsidRPr="00FC07DF">
        <w:rPr>
          <w:szCs w:val="28"/>
        </w:rPr>
        <w:t>Ларюшина</w:t>
      </w:r>
      <w:proofErr w:type="spellEnd"/>
      <w:r w:rsidR="000E6E5A" w:rsidRPr="00FC07DF">
        <w:rPr>
          <w:szCs w:val="28"/>
        </w:rPr>
        <w:t xml:space="preserve"> Э.А.</w:t>
      </w:r>
    </w:p>
    <w:p w:rsidR="000E6E5A" w:rsidRPr="00FC07DF" w:rsidRDefault="000E6E5A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CAD" w:rsidRPr="00A2171A" w:rsidRDefault="00656CAD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D1C4B" w:rsidRPr="00A2171A" w:rsidRDefault="007D1C4B" w:rsidP="00A2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1C4B" w:rsidRPr="00A2171A" w:rsidSect="00A232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E22"/>
    <w:multiLevelType w:val="hybridMultilevel"/>
    <w:tmpl w:val="AF78F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4B"/>
    <w:rsid w:val="00030CB7"/>
    <w:rsid w:val="00052B0C"/>
    <w:rsid w:val="000543C2"/>
    <w:rsid w:val="00076391"/>
    <w:rsid w:val="000C13D5"/>
    <w:rsid w:val="000E6E5A"/>
    <w:rsid w:val="00115F99"/>
    <w:rsid w:val="00154BB8"/>
    <w:rsid w:val="00164AFF"/>
    <w:rsid w:val="00185B6A"/>
    <w:rsid w:val="001C2D4E"/>
    <w:rsid w:val="001E432E"/>
    <w:rsid w:val="00267BE1"/>
    <w:rsid w:val="00284EB2"/>
    <w:rsid w:val="0029421F"/>
    <w:rsid w:val="002A12DB"/>
    <w:rsid w:val="002B407B"/>
    <w:rsid w:val="002B6FCB"/>
    <w:rsid w:val="002C0208"/>
    <w:rsid w:val="002E3ADE"/>
    <w:rsid w:val="00320391"/>
    <w:rsid w:val="00341FC0"/>
    <w:rsid w:val="00367A35"/>
    <w:rsid w:val="0038498F"/>
    <w:rsid w:val="003E0520"/>
    <w:rsid w:val="00425A24"/>
    <w:rsid w:val="00447698"/>
    <w:rsid w:val="00451BA9"/>
    <w:rsid w:val="0049774F"/>
    <w:rsid w:val="004B4E81"/>
    <w:rsid w:val="004E7DCE"/>
    <w:rsid w:val="00533701"/>
    <w:rsid w:val="005503C9"/>
    <w:rsid w:val="00560E13"/>
    <w:rsid w:val="00574AA4"/>
    <w:rsid w:val="00585C73"/>
    <w:rsid w:val="0058649F"/>
    <w:rsid w:val="005E40A0"/>
    <w:rsid w:val="005F2407"/>
    <w:rsid w:val="00625A1B"/>
    <w:rsid w:val="00652334"/>
    <w:rsid w:val="00656CAD"/>
    <w:rsid w:val="00677C9A"/>
    <w:rsid w:val="006808B9"/>
    <w:rsid w:val="00687FFA"/>
    <w:rsid w:val="006C28EE"/>
    <w:rsid w:val="006E1881"/>
    <w:rsid w:val="006E2CE9"/>
    <w:rsid w:val="007021FD"/>
    <w:rsid w:val="00727528"/>
    <w:rsid w:val="00760FDC"/>
    <w:rsid w:val="00782877"/>
    <w:rsid w:val="007D1C4B"/>
    <w:rsid w:val="007E1AE0"/>
    <w:rsid w:val="007E4ECB"/>
    <w:rsid w:val="00805A03"/>
    <w:rsid w:val="008841D1"/>
    <w:rsid w:val="00892DAE"/>
    <w:rsid w:val="008948FA"/>
    <w:rsid w:val="008B269E"/>
    <w:rsid w:val="008B5995"/>
    <w:rsid w:val="00900D32"/>
    <w:rsid w:val="009071B7"/>
    <w:rsid w:val="00985EC7"/>
    <w:rsid w:val="009A1C03"/>
    <w:rsid w:val="00A1414B"/>
    <w:rsid w:val="00A2171A"/>
    <w:rsid w:val="00A2321C"/>
    <w:rsid w:val="00A270CC"/>
    <w:rsid w:val="00A665E7"/>
    <w:rsid w:val="00AA544B"/>
    <w:rsid w:val="00AB45C9"/>
    <w:rsid w:val="00AE6339"/>
    <w:rsid w:val="00B15E25"/>
    <w:rsid w:val="00BA5C07"/>
    <w:rsid w:val="00BF7522"/>
    <w:rsid w:val="00C32FB2"/>
    <w:rsid w:val="00CA3327"/>
    <w:rsid w:val="00CC11C7"/>
    <w:rsid w:val="00CD2715"/>
    <w:rsid w:val="00D133A6"/>
    <w:rsid w:val="00D25245"/>
    <w:rsid w:val="00D53FF1"/>
    <w:rsid w:val="00D77F3C"/>
    <w:rsid w:val="00D96D14"/>
    <w:rsid w:val="00DA15F0"/>
    <w:rsid w:val="00DB33DD"/>
    <w:rsid w:val="00DD54AC"/>
    <w:rsid w:val="00DE211E"/>
    <w:rsid w:val="00DE7868"/>
    <w:rsid w:val="00E1490B"/>
    <w:rsid w:val="00E260F2"/>
    <w:rsid w:val="00E44A28"/>
    <w:rsid w:val="00E50EA2"/>
    <w:rsid w:val="00E82CF4"/>
    <w:rsid w:val="00E834EF"/>
    <w:rsid w:val="00F068DC"/>
    <w:rsid w:val="00F83BEC"/>
    <w:rsid w:val="00FC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15C4"/>
  <w15:docId w15:val="{BF1AE6F5-04A8-4A31-8251-D20C272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C4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7D1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7D1C4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A6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C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F4"/>
  </w:style>
  <w:style w:type="paragraph" w:styleId="3">
    <w:name w:val="Body Text 3"/>
    <w:basedOn w:val="a"/>
    <w:link w:val="30"/>
    <w:uiPriority w:val="99"/>
    <w:semiHidden/>
    <w:unhideWhenUsed/>
    <w:rsid w:val="00DB3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3D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75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522"/>
  </w:style>
  <w:style w:type="paragraph" w:customStyle="1" w:styleId="Default">
    <w:name w:val="Default"/>
    <w:rsid w:val="00A27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0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A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F804747CD5743F12728D2E0EF0C52AF7092B7DBE69C28B0D97DC8830256117092C9D50996222BVAB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 ноутбук</dc:creator>
  <cp:lastModifiedBy>Эльвира</cp:lastModifiedBy>
  <cp:revision>49</cp:revision>
  <cp:lastPrinted>2020-02-19T11:41:00Z</cp:lastPrinted>
  <dcterms:created xsi:type="dcterms:W3CDTF">2016-02-02T10:07:00Z</dcterms:created>
  <dcterms:modified xsi:type="dcterms:W3CDTF">2020-02-19T12:26:00Z</dcterms:modified>
</cp:coreProperties>
</file>